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2F48" w:rsidRPr="007D2F48" w:rsidRDefault="007D2F48" w:rsidP="007D2F48">
      <w:pPr>
        <w:pStyle w:val="a5"/>
        <w:jc w:val="center"/>
        <w:rPr>
          <w:rFonts w:ascii="Times New Roman" w:hAnsi="Times New Roman" w:cs="Times New Roman"/>
          <w:b/>
          <w:color w:val="555555"/>
          <w:sz w:val="36"/>
          <w:szCs w:val="36"/>
          <w:lang w:eastAsia="ru-RU"/>
        </w:rPr>
      </w:pPr>
      <w:r w:rsidRPr="007D2F48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«</w:t>
      </w:r>
      <w:r w:rsidRPr="007D2F48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Сформированность фонематического слуха – главное усл</w:t>
      </w:r>
      <w:r w:rsidR="003E3361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овие успешного обучения грамоте</w:t>
      </w:r>
      <w:r w:rsidRPr="007D2F48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»</w:t>
      </w:r>
    </w:p>
    <w:p w:rsidR="00877F3C" w:rsidRP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t>Основной задачей в процессе обучения грамоте является формирование у дошкольников общей ориентировки в звуковой системе языка, обучение их звуковому анализу слова, т.е. определению порядка следования звуков в слове, установлению различительной роли звука, основных качественных его характеристик.</w:t>
      </w:r>
    </w:p>
    <w:p w:rsid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Если мы хотим, чтобы ребенок усвоил чтение быстро и легко, а также избежал многих ошибок, следует развивать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877F3C" w:rsidRP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фонематическое восприятие (т.е. различать звуки родного языка). </w:t>
      </w:r>
    </w:p>
    <w:p w:rsidR="00877F3C" w:rsidRP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Различать гласные – согласные звуки, звонкие-глухие, твердые-мягкие звуки. 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Уметь определять позицию и количество звуков в слове.</w:t>
      </w:r>
    </w:p>
    <w:p w:rsid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Обучая ребенка чтению и развивая фонематический слух, следует помнить: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наша речь состоит из предложений.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предложение - это законченная мысль.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предложения состоят из слов.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слова состоят из звуков.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звук - это то, что мы слышим и произносим.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буква - это то, что мы видим и пишем.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звук на письме обозначается буквой.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звуки бывают гласные и согласные.</w:t>
      </w:r>
    </w:p>
    <w:p w:rsidR="00877F3C" w:rsidRP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Гласные звуки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звуки, которые можно петь голосом (выше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ниже), при этом воздух, выходящий изо рта, не встречает преграды.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русском языке шесть гласных звуков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[а] [у] [о] [и] [э] [ы].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схемах гласные звуки обозначаются красным цветом.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Согласные звуки - звуки, которые нельзя петь, так как воздух, выходящий изо рта при их произнесении, встречает преграду.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Глухость и звонкость согласных звуков определяются по работе голосовых связок и проверяются рукой, положенной на горло.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Глухие согласные звуки (голосовые связки не работают, то есть горлышко не дрожит): [к] [п] [с] [т] [ф] [х] [ц] [ч] [ш] [щ].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Звонкие согласные звуки (голосовые связки работают, то есть горлышко дрожит): [б] [в] [г] [д] [ж] [з] [й] [л] [м] [н] [р].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Твердость и мягкость согласных звуков определяются на слух.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Твердые согласные звуки на схемах обозначаются синим цветом.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Мягкие согласные звуки на схемах обозначаются зеленым цветом.</w:t>
      </w:r>
    </w:p>
    <w:p w:rsidR="00877F3C" w:rsidRP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Основная работа по подготовке к обучению грамоте с детьми 4-5 лет?</w:t>
      </w:r>
    </w:p>
    <w:p w:rsidR="00877F3C" w:rsidRP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Помогаем ребёнку овладеть начальными навыками звукового анализа слова:</w:t>
      </w:r>
    </w:p>
    <w:p w:rsidR="00877F3C" w:rsidRPr="00877F3C" w:rsidRDefault="00877F3C" w:rsidP="003E336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самостоятельно произносить слова,</w:t>
      </w:r>
    </w:p>
    <w:p w:rsidR="00877F3C" w:rsidRPr="00877F3C" w:rsidRDefault="00877F3C" w:rsidP="003E336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интонационно подчеркивая в них первый звук;</w:t>
      </w:r>
    </w:p>
    <w:p w:rsidR="00877F3C" w:rsidRPr="003E3361" w:rsidRDefault="00877F3C" w:rsidP="00877F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узнавать слова на заданный звук</w:t>
      </w:r>
      <w:r w:rsidR="003E3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3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(сначала на основе наглядности,</w:t>
      </w:r>
      <w:r w:rsidR="003E3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3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затем — по представлению);</w:t>
      </w:r>
    </w:p>
    <w:p w:rsidR="00877F3C" w:rsidRPr="00877F3C" w:rsidRDefault="00877F3C" w:rsidP="003E336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различать на слух гласные и согласные звуки;</w:t>
      </w:r>
    </w:p>
    <w:p w:rsidR="00877F3C" w:rsidRPr="003E3361" w:rsidRDefault="00877F3C" w:rsidP="00877F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развивать навыки деления слов на слоги</w:t>
      </w:r>
      <w:r w:rsidR="003E3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3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основе выделения гласных звуков.</w:t>
      </w:r>
    </w:p>
    <w:p w:rsidR="00EF00D9" w:rsidRDefault="00877F3C" w:rsidP="00EF00D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00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lastRenderedPageBreak/>
        <w:t>Специальные упражнения для выполнения дома:</w:t>
      </w:r>
      <w:r w:rsidRPr="00EF00D9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«Чудо-звуки»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Прослушайте с ребенком аудиозаписи природных звуков: шум дождя, журчание ручья, морской прибой, пение птиц, голоса животных. Обсудите звуки - какие похожи, чем различаются, где их можно услышать, какие кажутся знакомыми. Эти же звуки слушайте на прогулке: зимой — скрип снега под ногами, звон сосулек, тишину морозного утра; весной — капель, журчание ручья, щебетание птиц, шум ветра. Осенью можно услышать, как шуршат листья, шум дождя. Летом стрекочут кузнечики, жужжат жуки, пчелы, назойливо звенят комары.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«Слушай, пробуй, как звучит»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Исследуйте звуковую природу предметов и материалов, оказавшихся под рукой. Изменяйте громкость, темп звучания. Можно стучать, топать, бросать, переливать, рвать, хлопать. А ребенок должен угадывать, что и как звучало.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«Угадай, что звучало»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Проанализируйте с детьми бытовые шумы: скрип двери, звук шагов, телефонный звонок, свисток, тиканье часов, шум льющейся и кипящей воды, звон ложечки о стакан, перелистывание страниц и пр. Ребенок должен научиться узнавать их звучание с открытыми и закрытыми словами, постепенно нужно приучать его удерживать в памяти «голоса» всех предметов, доводя их количество с одного до семи.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«Где позвонили»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Определяем направление звука. Для этой игры нужен колокольчик или другой звучащий предмет. Ребенок закрывает глаза. Вы в стороне от него тихо звените, шумите. Ребенок должен повернуться к тому месту, откуда слышен звук, и с закрытыми глазами рукой показать направление, потом открыть глаза и проверить себя. Можно задать вопросы: где звенит? Слева? Справа от тебя? Впереди, сзади? И еще более веселый вариант всем хорошо известный - «Жмурки»: ребенок с закрытыми глазами в роли водящего.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«Отработка ритмических рисунков».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 создаете ритм, отстукивая его рукой. Ребенок его повторяет. Сначала ребенок видит ваши руки, потом выполняет это упражнение с закрытыми глазами. Варианты игры могут быть разными: ребенок выполняет ритмический рисунок правой, левой рукой, обеими руками одновременно, поочередно (хлопки или удары); воспроизводит тот же рисунок ногами; придумывает свои ритмические рисунки.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0D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«Камертон»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Предложите ребенку проговаривать по слогам любой стихотворный текст и одновременно отстукивать его ритм по правилам: отстукиваются слоги (каждый слог-один удар), на каждом слове, включая предлоги, рука или нога меняется.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0D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«Исправь ошибку в предложении»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Русская </w:t>
      </w:r>
      <w:proofErr w:type="spellStart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красавится</w:t>
      </w:r>
      <w:proofErr w:type="spellEnd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своей </w:t>
      </w:r>
      <w:proofErr w:type="spellStart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коЗою</w:t>
      </w:r>
      <w:proofErr w:type="spellEnd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славиться.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поляне весной вырос зуб молодой. И т.д.</w:t>
      </w:r>
      <w:r w:rsidR="00EF00D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D2F48" w:rsidRPr="00600652" w:rsidRDefault="007D2F48" w:rsidP="00FC3A8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</w:p>
    <w:p w:rsidR="00FC3A8B" w:rsidRPr="00600652" w:rsidRDefault="00FC3A8B" w:rsidP="00D72BE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bookmarkStart w:id="0" w:name="_GoBack"/>
      <w:bookmarkEnd w:id="0"/>
    </w:p>
    <w:sectPr w:rsidR="00FC3A8B" w:rsidRPr="00600652" w:rsidSect="00FC3A8B">
      <w:pgSz w:w="16838" w:h="11906" w:orient="landscape"/>
      <w:pgMar w:top="567" w:right="536" w:bottom="567" w:left="567" w:header="708" w:footer="708" w:gutter="0"/>
      <w:pgBorders w:offsetFrom="page">
        <w:top w:val="flowersRedRose" w:sz="10" w:space="15" w:color="auto"/>
        <w:left w:val="flowersRedRose" w:sz="10" w:space="15" w:color="auto"/>
        <w:bottom w:val="flowersRedRose" w:sz="10" w:space="15" w:color="auto"/>
        <w:right w:val="flowersRedRose" w:sz="10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D1BFC"/>
    <w:multiLevelType w:val="hybridMultilevel"/>
    <w:tmpl w:val="1F4AC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0DF8"/>
    <w:multiLevelType w:val="multilevel"/>
    <w:tmpl w:val="491A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9045D"/>
    <w:multiLevelType w:val="multilevel"/>
    <w:tmpl w:val="19BA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5324A"/>
    <w:multiLevelType w:val="multilevel"/>
    <w:tmpl w:val="E852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50A12"/>
    <w:multiLevelType w:val="multilevel"/>
    <w:tmpl w:val="1272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94C2E"/>
    <w:multiLevelType w:val="multilevel"/>
    <w:tmpl w:val="986A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D6570E"/>
    <w:multiLevelType w:val="multilevel"/>
    <w:tmpl w:val="172A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57549E"/>
    <w:multiLevelType w:val="hybridMultilevel"/>
    <w:tmpl w:val="B89A7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C2848"/>
    <w:multiLevelType w:val="hybridMultilevel"/>
    <w:tmpl w:val="8A3CB4C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13603CB"/>
    <w:multiLevelType w:val="multilevel"/>
    <w:tmpl w:val="60F8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411AC6"/>
    <w:multiLevelType w:val="multilevel"/>
    <w:tmpl w:val="9CA0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BB603C"/>
    <w:multiLevelType w:val="multilevel"/>
    <w:tmpl w:val="5C18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C9"/>
    <w:rsid w:val="003E3361"/>
    <w:rsid w:val="004359F8"/>
    <w:rsid w:val="004C21C9"/>
    <w:rsid w:val="00600652"/>
    <w:rsid w:val="0073266E"/>
    <w:rsid w:val="007D2F48"/>
    <w:rsid w:val="00877F3C"/>
    <w:rsid w:val="00C83735"/>
    <w:rsid w:val="00CF467A"/>
    <w:rsid w:val="00D72BE4"/>
    <w:rsid w:val="00EF00D9"/>
    <w:rsid w:val="00FC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0C7D"/>
  <w15:docId w15:val="{54BDEA9C-207A-4592-BC78-F94C68B5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3A8B"/>
    <w:rPr>
      <w:color w:val="0000FF" w:themeColor="hyperlink"/>
      <w:u w:val="single"/>
    </w:rPr>
  </w:style>
  <w:style w:type="paragraph" w:styleId="a5">
    <w:name w:val="No Spacing"/>
    <w:uiPriority w:val="1"/>
    <w:qFormat/>
    <w:rsid w:val="007D2F48"/>
    <w:pPr>
      <w:spacing w:after="0" w:line="240" w:lineRule="auto"/>
    </w:pPr>
  </w:style>
  <w:style w:type="character" w:styleId="a6">
    <w:name w:val="Emphasis"/>
    <w:basedOn w:val="a0"/>
    <w:uiPriority w:val="20"/>
    <w:qFormat/>
    <w:rsid w:val="007D2F48"/>
    <w:rPr>
      <w:i/>
      <w:iCs/>
    </w:rPr>
  </w:style>
  <w:style w:type="character" w:styleId="a7">
    <w:name w:val="Strong"/>
    <w:basedOn w:val="a0"/>
    <w:uiPriority w:val="22"/>
    <w:qFormat/>
    <w:rsid w:val="007D2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Анжела Солодилина</cp:lastModifiedBy>
  <cp:revision>2</cp:revision>
  <dcterms:created xsi:type="dcterms:W3CDTF">2024-12-13T04:47:00Z</dcterms:created>
  <dcterms:modified xsi:type="dcterms:W3CDTF">2024-12-13T04:47:00Z</dcterms:modified>
</cp:coreProperties>
</file>